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7" w:rsidRDefault="001969D3" w:rsidP="00855E87">
      <w:pPr>
        <w:jc w:val="center"/>
        <w:rPr>
          <w:b/>
          <w:sz w:val="24"/>
        </w:rPr>
      </w:pPr>
      <w:r w:rsidRPr="00855E87">
        <w:rPr>
          <w:b/>
          <w:sz w:val="24"/>
        </w:rPr>
        <w:t xml:space="preserve">Regulamin rekrutacji </w:t>
      </w:r>
      <w:r w:rsidR="00087BF6">
        <w:rPr>
          <w:b/>
          <w:sz w:val="24"/>
        </w:rPr>
        <w:t>do klasy pierwszej</w:t>
      </w:r>
    </w:p>
    <w:p w:rsidR="00CF0F11" w:rsidRPr="00855E87" w:rsidRDefault="001969D3" w:rsidP="00855E87">
      <w:pPr>
        <w:jc w:val="center"/>
        <w:rPr>
          <w:b/>
          <w:sz w:val="24"/>
        </w:rPr>
      </w:pPr>
      <w:r w:rsidRPr="00855E87">
        <w:rPr>
          <w:b/>
          <w:sz w:val="24"/>
        </w:rPr>
        <w:t>do Szkoły Podstawowej nr 1 im. Bohaterów Westerplatte w Kępnie</w:t>
      </w:r>
    </w:p>
    <w:p w:rsidR="001969D3" w:rsidRDefault="001969D3" w:rsidP="001969D3">
      <w:pPr>
        <w:jc w:val="both"/>
      </w:pPr>
    </w:p>
    <w:p w:rsidR="001969D3" w:rsidRDefault="001969D3" w:rsidP="001969D3">
      <w:pPr>
        <w:pStyle w:val="Akapitzlist"/>
        <w:numPr>
          <w:ilvl w:val="0"/>
          <w:numId w:val="1"/>
        </w:numPr>
        <w:jc w:val="both"/>
      </w:pPr>
      <w:r>
        <w:t>Regulamin określa tryb przyjmowania dzieci do publicznej szkoły podstawowej, kryteria stosowane w postępowaniu rekrutacyjnym, sposób przeliczania punktów, terminy postępowania rekrutacyjnego, wymagane dokumenty i terminy ich składania.</w:t>
      </w:r>
    </w:p>
    <w:p w:rsidR="001969D3" w:rsidRDefault="001969D3" w:rsidP="001969D3">
      <w:pPr>
        <w:pStyle w:val="Akapitzlist"/>
        <w:numPr>
          <w:ilvl w:val="0"/>
          <w:numId w:val="1"/>
        </w:numPr>
        <w:jc w:val="both"/>
      </w:pPr>
      <w:r>
        <w:t>Regulamin stosuje się także do dzieci posiadających orzeczenie o potrzebie kształcenia specjalnego, które ubiegają się o przyjęcie do publicznej szkoły ogólnodostępnej.</w:t>
      </w:r>
    </w:p>
    <w:p w:rsidR="001969D3" w:rsidRDefault="001969D3" w:rsidP="001969D3">
      <w:pPr>
        <w:pStyle w:val="Akapitzlist"/>
        <w:numPr>
          <w:ilvl w:val="0"/>
          <w:numId w:val="1"/>
        </w:numPr>
        <w:jc w:val="both"/>
      </w:pPr>
      <w:r>
        <w:t>Ilekroć w niniejszym regulaminie jest mowa o rodzicach – należy przez to rozumieć także prawnych opiekunów dziecka oraz osoby sprawujące pieczę zastępczą nad dzieckiem.</w:t>
      </w:r>
    </w:p>
    <w:p w:rsidR="001969D3" w:rsidRPr="00855E87" w:rsidRDefault="001969D3" w:rsidP="001969D3">
      <w:pPr>
        <w:pStyle w:val="Akapitzlist"/>
        <w:numPr>
          <w:ilvl w:val="0"/>
          <w:numId w:val="1"/>
        </w:numPr>
        <w:jc w:val="both"/>
        <w:rPr>
          <w:b/>
        </w:rPr>
      </w:pPr>
      <w:r>
        <w:t>Do klasy pierwszej szkoły przyjmuje się dzieci zamieszkałe w obwodzie szkoły- z urzędu, na podstawie zgłoszenia rodziców (</w:t>
      </w:r>
      <w:r w:rsidRPr="00855E87">
        <w:rPr>
          <w:b/>
          <w:i/>
        </w:rPr>
        <w:t>załącznik nr 1).</w:t>
      </w:r>
    </w:p>
    <w:p w:rsidR="001969D3" w:rsidRDefault="001969D3" w:rsidP="001969D3">
      <w:pPr>
        <w:pStyle w:val="Akapitzlist"/>
        <w:numPr>
          <w:ilvl w:val="0"/>
          <w:numId w:val="1"/>
        </w:numPr>
        <w:jc w:val="both"/>
      </w:pPr>
      <w:r w:rsidRPr="001969D3">
        <w:t xml:space="preserve">Kandydaci zamieszkali </w:t>
      </w:r>
      <w:r>
        <w:t>poza obwodem szkoły mogą być przyjęci do klasy pierwszej</w:t>
      </w:r>
      <w:r w:rsidR="00855E87">
        <w:t>, jeżeli szkoła dysponuje wolnymi miejscami i po przeprowadzeniu postępowania rekrutacyjnego.</w:t>
      </w:r>
    </w:p>
    <w:p w:rsidR="00855E87" w:rsidRDefault="00855E87" w:rsidP="001969D3">
      <w:pPr>
        <w:pStyle w:val="Akapitzlist"/>
        <w:numPr>
          <w:ilvl w:val="0"/>
          <w:numId w:val="1"/>
        </w:numPr>
        <w:jc w:val="both"/>
      </w:pPr>
      <w:r>
        <w:t>W postępowaniu rekrutacyjnym, o którym mowa w pkt. 5 brane są pod uwagę następujące kryteria:</w:t>
      </w:r>
    </w:p>
    <w:p w:rsidR="00855E87" w:rsidRDefault="00855E87" w:rsidP="00855E87">
      <w:pPr>
        <w:pStyle w:val="Akapitzlist"/>
        <w:numPr>
          <w:ilvl w:val="1"/>
          <w:numId w:val="1"/>
        </w:numPr>
        <w:jc w:val="both"/>
      </w:pPr>
      <w:r>
        <w:t>rodzeństwo kandydata uczęszcza lub uczęszczało do tej szkoły,</w:t>
      </w:r>
    </w:p>
    <w:p w:rsidR="00855E87" w:rsidRDefault="00855E87" w:rsidP="00855E87">
      <w:pPr>
        <w:pStyle w:val="Akapitzlist"/>
        <w:numPr>
          <w:ilvl w:val="1"/>
          <w:numId w:val="1"/>
        </w:numPr>
        <w:jc w:val="both"/>
      </w:pPr>
      <w:r>
        <w:t>rodzice są absolwentami tej szkoły,</w:t>
      </w:r>
    </w:p>
    <w:p w:rsidR="00855E87" w:rsidRDefault="00855E87" w:rsidP="00855E87">
      <w:pPr>
        <w:pStyle w:val="Akapitzlist"/>
        <w:numPr>
          <w:ilvl w:val="1"/>
          <w:numId w:val="1"/>
        </w:numPr>
        <w:jc w:val="both"/>
      </w:pPr>
      <w:r>
        <w:t>lokalizacja szkoły jest korzystna ze względu na miejsce pracy rodziców kandydata,</w:t>
      </w:r>
    </w:p>
    <w:p w:rsidR="00855E87" w:rsidRDefault="00855E87" w:rsidP="00855E87">
      <w:pPr>
        <w:pStyle w:val="Akapitzlist"/>
        <w:numPr>
          <w:ilvl w:val="1"/>
          <w:numId w:val="1"/>
        </w:numPr>
        <w:jc w:val="both"/>
      </w:pPr>
      <w:r>
        <w:t>kandydat je</w:t>
      </w:r>
      <w:r w:rsidR="007221CB">
        <w:t>st zameldowany na terenie Kępna lub Gminy Kępno</w:t>
      </w:r>
    </w:p>
    <w:p w:rsidR="00855E87" w:rsidRDefault="00855E87" w:rsidP="00855E87">
      <w:pPr>
        <w:pStyle w:val="Akapitzlist"/>
        <w:numPr>
          <w:ilvl w:val="0"/>
          <w:numId w:val="1"/>
        </w:numPr>
        <w:jc w:val="both"/>
      </w:pPr>
      <w:r>
        <w:t>Za spełnienie kryteriów określonych w pkt. 6 lit. a i b przyznaje się po 4 punkty; za spełnienie kryteriów określonych w pkt. 6 lit. c i d przyznaje się po 3 punkty.</w:t>
      </w:r>
    </w:p>
    <w:p w:rsidR="00855E87" w:rsidRDefault="00855E87" w:rsidP="00855E87">
      <w:pPr>
        <w:pStyle w:val="Akapitzlist"/>
        <w:numPr>
          <w:ilvl w:val="0"/>
          <w:numId w:val="1"/>
        </w:numPr>
        <w:jc w:val="both"/>
      </w:pPr>
      <w:r>
        <w:t>Postępowanie rekrutacyjne jest prowadzone na wniosek rodzica, k</w:t>
      </w:r>
      <w:r w:rsidR="009B34BF">
        <w:t xml:space="preserve">tóry składa do dyrektora szkoły </w:t>
      </w:r>
      <w:r w:rsidR="009B34BF" w:rsidRPr="009B34BF">
        <w:rPr>
          <w:b/>
          <w:i/>
        </w:rPr>
        <w:t>(załącznik nr 2).</w:t>
      </w:r>
    </w:p>
    <w:p w:rsidR="00855E87" w:rsidRDefault="00855E87" w:rsidP="00855E87">
      <w:pPr>
        <w:pStyle w:val="Akapitzlist"/>
        <w:numPr>
          <w:ilvl w:val="0"/>
          <w:numId w:val="1"/>
        </w:numPr>
        <w:jc w:val="both"/>
      </w:pPr>
      <w:r>
        <w:t>Formularze wniosku są dos</w:t>
      </w:r>
      <w:r w:rsidR="009B34BF">
        <w:t>tępne w sekretariacie szkoły i</w:t>
      </w:r>
      <w:r>
        <w:t xml:space="preserve"> na stronie internetowej szkoły.</w:t>
      </w:r>
    </w:p>
    <w:p w:rsidR="009B34BF" w:rsidRDefault="009B34BF" w:rsidP="00855E87">
      <w:pPr>
        <w:pStyle w:val="Akapitzlist"/>
        <w:numPr>
          <w:ilvl w:val="0"/>
          <w:numId w:val="1"/>
        </w:numPr>
        <w:jc w:val="both"/>
      </w:pPr>
      <w:r>
        <w:t>Wniosek o przyjęcie dziecka do klasy pierwszej należy złożyć w sekretariacie szkoły w terminie do 28 kwietnia.</w:t>
      </w:r>
    </w:p>
    <w:p w:rsidR="009B34BF" w:rsidRDefault="009B34BF" w:rsidP="00855E87">
      <w:pPr>
        <w:pStyle w:val="Akapitzlist"/>
        <w:numPr>
          <w:ilvl w:val="0"/>
          <w:numId w:val="1"/>
        </w:numPr>
        <w:jc w:val="both"/>
      </w:pPr>
      <w:r>
        <w:t>Postępowanie rekrutacyjne przeprowadza komisja rekrutacyjna powołana przez dyrektora szkoły. Dyrektor wyznacza przewodniczącego komisji rekrutacyjnej.</w:t>
      </w:r>
    </w:p>
    <w:p w:rsidR="00066E13" w:rsidRDefault="00066E13" w:rsidP="00855E87">
      <w:pPr>
        <w:pStyle w:val="Akapitzlist"/>
        <w:numPr>
          <w:ilvl w:val="0"/>
          <w:numId w:val="1"/>
        </w:numPr>
        <w:jc w:val="both"/>
      </w:pPr>
      <w:r>
        <w:t xml:space="preserve">Postępowanie rekrutacyjne trwa do 30 maja. </w:t>
      </w:r>
    </w:p>
    <w:p w:rsidR="009B34BF" w:rsidRDefault="009B34BF" w:rsidP="00855E87">
      <w:pPr>
        <w:pStyle w:val="Akapitzlist"/>
        <w:numPr>
          <w:ilvl w:val="0"/>
          <w:numId w:val="1"/>
        </w:numPr>
        <w:jc w:val="both"/>
      </w:pPr>
      <w:r>
        <w:t>Do zadań komisji rekrutacyjnej należy w szczególności:</w:t>
      </w:r>
    </w:p>
    <w:p w:rsidR="009B34BF" w:rsidRDefault="009B34BF" w:rsidP="009B34BF">
      <w:pPr>
        <w:pStyle w:val="Akapitzlist"/>
        <w:numPr>
          <w:ilvl w:val="1"/>
          <w:numId w:val="1"/>
        </w:numPr>
        <w:jc w:val="both"/>
      </w:pPr>
      <w:r>
        <w:t>ustalenie wyników postępowania rekrutacyjnego i podanie do publicznej wiadomości listy kandydatów zakwalifikowanych i kandydatów niezakwalifikowanych,</w:t>
      </w:r>
    </w:p>
    <w:p w:rsidR="009B34BF" w:rsidRDefault="009B34BF" w:rsidP="009B34BF">
      <w:pPr>
        <w:pStyle w:val="Akapitzlist"/>
        <w:numPr>
          <w:ilvl w:val="1"/>
          <w:numId w:val="1"/>
        </w:numPr>
        <w:jc w:val="both"/>
      </w:pPr>
      <w:r>
        <w:t>ustalenie i podanie do publicznej wiadomości listy kandydatów przyjętych i kandydatów nieprzyjętych,</w:t>
      </w:r>
    </w:p>
    <w:p w:rsidR="009B34BF" w:rsidRDefault="009B34BF" w:rsidP="009B34BF">
      <w:pPr>
        <w:pStyle w:val="Akapitzlist"/>
        <w:numPr>
          <w:ilvl w:val="1"/>
          <w:numId w:val="1"/>
        </w:numPr>
        <w:jc w:val="both"/>
      </w:pPr>
      <w:r>
        <w:t>sporządzenie protokołu postępowania rekrutacyjnego.</w:t>
      </w:r>
    </w:p>
    <w:p w:rsidR="009B34BF" w:rsidRDefault="009B34BF" w:rsidP="009B34BF">
      <w:pPr>
        <w:pStyle w:val="Akapitzlist"/>
        <w:numPr>
          <w:ilvl w:val="0"/>
          <w:numId w:val="1"/>
        </w:numPr>
        <w:jc w:val="both"/>
      </w:pPr>
      <w:r>
        <w:t>Listy, o których mowa w pkt. 11 podaje się do publicznej wiadomości poprzez umieszczenie ich w widoc</w:t>
      </w:r>
      <w:r w:rsidR="00066E13">
        <w:t>znym miejscu w siedzibie szkoły, do dnia 15 czerwca.</w:t>
      </w:r>
    </w:p>
    <w:p w:rsidR="009B34BF" w:rsidRDefault="00066E13" w:rsidP="009B34BF">
      <w:pPr>
        <w:pStyle w:val="Akapitzlist"/>
        <w:numPr>
          <w:ilvl w:val="0"/>
          <w:numId w:val="1"/>
        </w:numPr>
        <w:jc w:val="both"/>
      </w:pPr>
      <w: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szkoły. </w:t>
      </w:r>
    </w:p>
    <w:p w:rsidR="00066E13" w:rsidRDefault="00066E13" w:rsidP="009B34BF">
      <w:pPr>
        <w:pStyle w:val="Akapitzlist"/>
        <w:numPr>
          <w:ilvl w:val="0"/>
          <w:numId w:val="1"/>
        </w:numPr>
        <w:jc w:val="both"/>
      </w:pPr>
      <w:r>
        <w:t>Uzasadnienie, o którym mowa w pkt. 15, komisja rekrutacyjna sporządza w terminie 5 dni od dnia otrzymania wniosku.</w:t>
      </w:r>
    </w:p>
    <w:p w:rsidR="00066E13" w:rsidRDefault="00066E13" w:rsidP="009B34BF">
      <w:pPr>
        <w:pStyle w:val="Akapitzlist"/>
        <w:numPr>
          <w:ilvl w:val="0"/>
          <w:numId w:val="1"/>
        </w:numPr>
        <w:jc w:val="both"/>
      </w:pPr>
      <w:r>
        <w:lastRenderedPageBreak/>
        <w:t>Rodzic kandydata może wnieść do dyrektora szkoły odwołanie od rozstrzygnięcia komisji rekrutacyjnej, w terminie 7 dni od dnia otrzymania uzasadnienia.</w:t>
      </w:r>
    </w:p>
    <w:p w:rsidR="00066E13" w:rsidRDefault="00066E13" w:rsidP="009B34BF">
      <w:pPr>
        <w:pStyle w:val="Akapitzlist"/>
        <w:numPr>
          <w:ilvl w:val="0"/>
          <w:numId w:val="1"/>
        </w:numPr>
        <w:jc w:val="both"/>
      </w:pPr>
      <w:r>
        <w:t>Dyrektor szkoły rozpatruje odwołanie od rozstrzygnięcia komisji rekrutacyjnej w terminie 7 dni od dnia otrzymania odwołania. Na rozstrzygnięcie dyrektora służy skarga do sądu administracyjnego.</w:t>
      </w:r>
    </w:p>
    <w:p w:rsidR="00066E13" w:rsidRDefault="00066E13" w:rsidP="009B34BF">
      <w:pPr>
        <w:pStyle w:val="Akapitzlist"/>
        <w:numPr>
          <w:ilvl w:val="0"/>
          <w:numId w:val="1"/>
        </w:numPr>
        <w:jc w:val="both"/>
      </w:pPr>
      <w:r>
        <w:t xml:space="preserve">Jeżeli po przeprowadzeniu postępowania rekrutacyjnego szkoła nadal dysponuje wolnymi miejscami, dyrektor szkoły przeprowadza postępowanie uzupełniające. </w:t>
      </w:r>
    </w:p>
    <w:p w:rsidR="00087BF6" w:rsidRDefault="00087BF6" w:rsidP="00087BF6">
      <w:pPr>
        <w:pStyle w:val="Akapitzlist"/>
        <w:numPr>
          <w:ilvl w:val="0"/>
          <w:numId w:val="1"/>
        </w:numPr>
        <w:jc w:val="both"/>
      </w:pPr>
      <w:r>
        <w:t>Postępowanie rekrutacyjne powinno się zakończyć do końca sierpnia roku szkolnego poprzedzającego rok szkolny, na który jest przeprowadzane postępowanie rekrutacyjne.</w:t>
      </w:r>
    </w:p>
    <w:p w:rsidR="00087BF6" w:rsidRDefault="00087BF6" w:rsidP="00087BF6">
      <w:pPr>
        <w:pStyle w:val="Akapitzlist"/>
        <w:numPr>
          <w:ilvl w:val="0"/>
          <w:numId w:val="1"/>
        </w:numPr>
        <w:jc w:val="both"/>
      </w:pPr>
      <w:r>
        <w:t>Postępowanie rekrutacyjne może być przeprowadzone z wykorzystaniem systemów informatycznych.</w:t>
      </w:r>
    </w:p>
    <w:p w:rsidR="00087BF6" w:rsidRDefault="00087BF6" w:rsidP="00087BF6">
      <w:pPr>
        <w:pStyle w:val="Akapitzlist"/>
        <w:numPr>
          <w:ilvl w:val="0"/>
          <w:numId w:val="1"/>
        </w:numPr>
        <w:jc w:val="both"/>
      </w:pPr>
      <w:r>
        <w:t>Dane osobowe kandydatów zgromadzone w celach postępowania rekrutacyjnego oraz dokumentacja postępowania rekrutacyjnego są przechowywane  nie dłużej niż do końca okresu, w którym uczeń uczęszcza do szkoły podstawowej.</w:t>
      </w:r>
    </w:p>
    <w:p w:rsidR="00087BF6" w:rsidRPr="001969D3" w:rsidRDefault="00087BF6" w:rsidP="00087BF6">
      <w:pPr>
        <w:pStyle w:val="Akapitzlist"/>
        <w:numPr>
          <w:ilvl w:val="0"/>
          <w:numId w:val="1"/>
        </w:numPr>
        <w:jc w:val="both"/>
      </w:pPr>
      <w:r>
        <w:t>Dane osobowe kandydatów nieprzyjętych zgromadzone w celach postępowania rekrutacyjnego są przechowywane  w szkole przez okres roku , chyba, że na rozstrzygnięcie dyrektora szkoły została wniesiona skarga do sądu administracyjnego i postępowanie nie zostało zakończone prawomocnym wyrokiem.</w:t>
      </w:r>
    </w:p>
    <w:sectPr w:rsidR="00087BF6" w:rsidRPr="001969D3" w:rsidSect="00CF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314B"/>
    <w:multiLevelType w:val="hybridMultilevel"/>
    <w:tmpl w:val="A502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9D3"/>
    <w:rsid w:val="00066E13"/>
    <w:rsid w:val="00087BF6"/>
    <w:rsid w:val="001969D3"/>
    <w:rsid w:val="0026757A"/>
    <w:rsid w:val="00517376"/>
    <w:rsid w:val="007221CB"/>
    <w:rsid w:val="007246ED"/>
    <w:rsid w:val="00855E87"/>
    <w:rsid w:val="009B34BF"/>
    <w:rsid w:val="00CF0F11"/>
    <w:rsid w:val="00E85DC4"/>
    <w:rsid w:val="00EC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acer</cp:lastModifiedBy>
  <cp:revision>2</cp:revision>
  <cp:lastPrinted>2015-04-28T11:08:00Z</cp:lastPrinted>
  <dcterms:created xsi:type="dcterms:W3CDTF">2015-05-04T09:57:00Z</dcterms:created>
  <dcterms:modified xsi:type="dcterms:W3CDTF">2015-05-04T09:57:00Z</dcterms:modified>
</cp:coreProperties>
</file>