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DOSTOSOWANIE WYMAGAŃ EDUKACYJNYCH Z MATEMATYKI DO INDYWIDUALNYCH POTRZEB I MOŻLIWOŚCI PSYCHOFIZYCZNYCH UCZNIÓW.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Każdy uczeń, który posiada opinię Poradni Psychologiczno- Pedagogicznej o dysfunkcjach, jest oceniany zgodnie z indywidualnymi zaleceniami. Przy ustalaniu oceny nauczyciel bierze pod uwagę:</w:t>
      </w:r>
    </w:p>
    <w:p w:rsidR="00C31008" w:rsidRPr="00B604D3" w:rsidRDefault="00C31008" w:rsidP="00C31008">
      <w:pPr>
        <w:numPr>
          <w:ilvl w:val="0"/>
          <w:numId w:val="1"/>
        </w:numPr>
        <w:tabs>
          <w:tab w:val="left" w:pos="1440"/>
        </w:tabs>
        <w:rPr>
          <w:rFonts w:ascii="Calibri" w:hAnsi="Calibri"/>
        </w:rPr>
      </w:pPr>
      <w:r w:rsidRPr="00B604D3">
        <w:rPr>
          <w:rFonts w:ascii="Calibri" w:hAnsi="Calibri"/>
        </w:rPr>
        <w:t>Indywidualne możliwości psychofizyczne każdego ucznia</w:t>
      </w:r>
    </w:p>
    <w:p w:rsidR="00C31008" w:rsidRPr="00B604D3" w:rsidRDefault="00C31008" w:rsidP="00C31008">
      <w:pPr>
        <w:numPr>
          <w:ilvl w:val="0"/>
          <w:numId w:val="1"/>
        </w:numPr>
        <w:tabs>
          <w:tab w:val="left" w:pos="1440"/>
        </w:tabs>
        <w:rPr>
          <w:rFonts w:ascii="Calibri" w:hAnsi="Calibri"/>
        </w:rPr>
      </w:pPr>
      <w:r w:rsidRPr="00B604D3">
        <w:rPr>
          <w:rFonts w:ascii="Calibri" w:hAnsi="Calibri"/>
        </w:rPr>
        <w:t>Wysiłek wkładany przez ucznia w pracę na zajęciach</w:t>
      </w:r>
    </w:p>
    <w:p w:rsidR="00C31008" w:rsidRPr="00B604D3" w:rsidRDefault="00C31008" w:rsidP="00C31008">
      <w:pPr>
        <w:numPr>
          <w:ilvl w:val="0"/>
          <w:numId w:val="1"/>
        </w:numPr>
        <w:tabs>
          <w:tab w:val="left" w:pos="1440"/>
        </w:tabs>
        <w:rPr>
          <w:rFonts w:ascii="Calibri" w:hAnsi="Calibri"/>
        </w:rPr>
      </w:pPr>
      <w:r w:rsidRPr="00B604D3">
        <w:rPr>
          <w:rFonts w:ascii="Calibri" w:hAnsi="Calibri"/>
        </w:rPr>
        <w:t>Zaangażowanie ucznia na zajęciach i zainteresowanie przedmiotem</w:t>
      </w:r>
    </w:p>
    <w:p w:rsidR="00C31008" w:rsidRPr="00B604D3" w:rsidRDefault="00C31008" w:rsidP="00C31008">
      <w:pPr>
        <w:numPr>
          <w:ilvl w:val="0"/>
          <w:numId w:val="1"/>
        </w:numPr>
        <w:tabs>
          <w:tab w:val="left" w:pos="1440"/>
        </w:tabs>
        <w:rPr>
          <w:rFonts w:ascii="Calibri" w:hAnsi="Calibri"/>
        </w:rPr>
      </w:pPr>
      <w:r w:rsidRPr="00B604D3">
        <w:rPr>
          <w:rFonts w:ascii="Calibri" w:hAnsi="Calibri"/>
        </w:rPr>
        <w:t>Utrudnione warunki uczenia się i utrwalania wiadomości w domu.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Wymagania dla uczniów z dysfunkcjami ustala się indywidualnie w zależności od dysfunkcji ucznia oraz wskazówek przekazanych przez poradnię zawartej w opinii lub orzeczeniu.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 xml:space="preserve">Indywidualne dostosowanie wymagań dla uczniów z diagnozą –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dysleksja rozwojowa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dzielić zadanie na etapy i zachęcać do wykonywania go małymi krokami,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dodatkowo instruować, naprowadzać, wspierać, pokazywać na przykładzie,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dawać więcej czasu na opanowanie danej umiejętności, cierpliwie udzielać instruktażu,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nie krytykować, nie oceniać negatywnie wobec klasy,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podczas oceniania brać pod uwagę przede wszystkim chęci, wysiłek, stosunek do przedmiotu, przygotowanie do zajęć,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włączać do rywalizacji tylko tam, gdzie uczeń ma szanse,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nie wyrywać do natychmiastowej odpowiedzi, przygotować wcześniej zapowiedzią, że uczeń będzie pytany,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 trakcie pracy sprawdzać, czy uczeń prawidłowo zrozumiał polecenie, w razie potrzeby udzielać dodatkowych wyjaśnień,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zwiększyć ilość czasu na wykonanie zadania,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materiał sprawiający trudność utrwalać dłużej.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 xml:space="preserve">Indywidualne dostosowanie wymagań dla uczniów z diagnozą –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dysgrafia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 przypadku sprawdzianu lub kartkówki polecić uczniowi napisanie pracy komputerowo lub sprawdzić opanowanie wiadomości odpytując ucznia ustnie,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podczas kontroli zeszytu przedmiotowego zwracać uwagę przede wszystkim na kompletność zapisów,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strona graficzna pisma nie ma wpływu na uzyskaną przez ucznia ocenę.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 xml:space="preserve">Indywidualne dostosowanie wymagań dla uczniów z diagnozą –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dysortografia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lastRenderedPageBreak/>
        <w:t>- podczas oceny prac pisemnych brać pod uwagę ich treść, kompozycję i stronę językowo- stylistyczną.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 xml:space="preserve">Indywidualne dostosowanie wymagań dla uczniów z diagnozą –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inteligencja niższa niż przeciętna.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 xml:space="preserve">Sposoby dostosowania wymagań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częste odwoływanie się do konkretu,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omawianie mniejszych partii materiału i o mniejszym stopniu trudności (obniżenie wymagań nie może pomijać treści z podstawy programowej),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podawanie poleceń w prostszej formie (dzielenie zadań na części),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wydłużanie czasu na wykonanie zadania,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 razie potrzeby udzielanie pomocy, wyjaśnień, mobilizowanie do wysiłku i dokończenia zadania podczas wykonywania przez ucznia pracy samodzielnej,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zwiększenie ilości powtórzeń w celu przyswojenia danych treści.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Indywidualne dostosowanie wymagań dla uczniów z diagnozą – niepełnosprawność intelektualna w stopniu lekkim.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wydłużanie czasu pracy oraz czasu na zrozumienie prezentowanych treści,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podawanie atrakcyjnego wizualnie materiału mniejszymi partiami,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uwzględnianie problemów  z funkcją pamięci logicznej i abstrahowania,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angażowanie ucznia do wypowiedzi ustnej uporządkowanej,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formułowanie krótkich i precyzyjnych poleceń,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uwzględnianie przy ocenianiu możliwości wystąpienia błędów mających związek z wadą wymowy,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stosowanie dodatkowych wyjaśnień w przypadku poleceń dotyczących wykonania zadania,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stosowanie różnego rodzaju wzmocnień np. pochwały, zachęty,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stosowanie zasady oceniania rzeczywistych indywidualnych postępów w nauce a nie stanu faktycznego.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 xml:space="preserve">Indywidualne dostosowanie wymagań dla uczniów z diagnozą –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problemy emocjonalne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unikanie uwag krytycznych – zwłaszcza na forum klasy,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wskazywanie sukcesów,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nagradzanie wkładu pracy a nie tylko efektów,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dostrzeganie mocnych stron ucznia,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mobilizowanie do kończenia rozpoczętej pracy,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minimalizowanie napięcia związanego z sytuacją weryfikowania wiedzy i umiejętności.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lastRenderedPageBreak/>
        <w:t>Indywidualne dostosowanie wymagań dla uczniów z diagnozą – nadpobudliwość psychoruchowa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ustalenie zrozumiałych dla ucznia reguł, systemu nagród i kar,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wzmacnianie wszystkich przejawów pożądanego zachowania,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wydawanie poleceń krótkimi, zdecydowanymi zdaniami,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przekazywanie treści w jasnej, prostej i krótkiej formie.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Indywidualne dostosowanie wymagań dla uczniów z diagnozą – ADHD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stosować zrozumiałe dla ucznia reguły,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wyznaczać konkretne cele i dzielić zadania na możliwe do zrealizowania etapy,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sprawdzać stopnień zrozumienia wprowadzanego materiału,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angażować ucznia w konkretne działania,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być konsekwentnym w działaniu,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przekazywać treści w jasnej, prostej i krótkiej formie,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wzmacniać wszystkie przejawy pozytywnego zachowania,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usuwać z otoczenia przedmioty, plakaty, które mogą ucznia rozpraszać,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motywować do kończenia rozpoczętej pracy,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polecenia wydawać krótkimi, zdecydowanymi zdaniami.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Indywidualne dostosowanie wymagań dla uczniów z diagnozą – słabo widzący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właściwe umiejscowienie dziecka w klasie (zapewnić właściwe oświetlenie i widoczność),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udostępnianie tekstów w wersji powiększonej,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częste sprawdzanie czy uczeń prawidłowo widzi – Co widzisz? (w celu sprawdzenia i uzupełnienia doznań wzrokowych),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zwracanie uwagi na szybką męczliwość ucznia związaną ze zużywaniem większej energii na patrzenie i interpretację informacji uzyskanych drogą wzrokową,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wydłużanie czasu na wykonanie określonego zadania,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podawanie przedmiotów do obejrzenia z bliska.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Indywidualne dostosowanie wymagań dla uczniów z diagnozą – słabo słyszący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zapewnić miejsce siedzenia ucznia w pobliżu nauczyciela (0,5 – 1,5m), którego może słuchać i jednocześnie odczytywać mowę z ust,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umożliwić odwracanie się uczniowi w kierunku innych uczniów odpowiadających na lekcji w celu lepszego rozumienia treści wypowiedzi,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nauczyciel nie powinien przemieszczać się po klasie, ani odwracać się do tablicy mówiąc jednocześnie,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lastRenderedPageBreak/>
        <w:t>- należy mówić wyraźnie, unikać nadmiernej gestykulacji,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eliminować zbędny hałas w klasie,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upewnić się czy polecenia są przez ucznia właściwie rozumiane,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wydłużyć czas na podjęcie decyzji,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podawać proste informacje w formie pisemnej, wzbogacać polecenia symbolem, ilustracją,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-wydłużyć czas na wykonanie zadania,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posadzić obok ucznia zdolnego, zrównoważonego emocjonalnie, który dodatkowo będzie mu pomagał,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-używać podczas lekcji jak najwięcej pomocy wizualnych,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podczas oceniania zwracać uwagę na wysiłek ucznia włożony podczas wykonywania zadania.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Indywidualne dostosowanie wymagań dla uczniów z diagnozą – niepełnosprawność ruchowa w tym z afazją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ułatwić korzystanie ze sprzętu medycznego (np. kule, protezy),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umożliwić korzystanie ze sprzętu komputerowego – zapewnić laptop,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wydłużać czas na wykonanie zadania,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przy afazji stosować częściej formę pisemną,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 przypadku niepełnosprawności kończyn górnych w miarę możliwości stosować zamianę prac pisemnych na odpowiedź ustną,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uwzględniać problemy z wymową i artykulacją wypowiedzi,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zapewnić przyjazną, spokojną atmosferę podczas wypowiedzi,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przy ocenie brać pod uwagę stopień zaangażowania i wysiłku ucznia.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  <w:b/>
          <w:u w:val="single"/>
        </w:rPr>
        <w:t>Indywidualne dostosowanie wymagań dla uczniów z chorobą przewlekłą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umożliwić korzystanie przez ucznia na lekcji ze sprzętu medycznego lub leków zgodnie z zaleceniami lekarza,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dostosowanie miejsca pracy ucznia zgodnie z zaleceniami lekarza (np. blisko drzwi, blisko nauczyciela itp.),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 przypadku dłuższej nieobecności umożliwić uczniowi zaliczenie materiału w dodatkowych terminach,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stosować metody uspołeczniania (informacje o danej chorobie),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-zapewnić przyjazną atmosferę podczas zajęć,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zapewnić pomoc przy nadrabianiu zaległości spowodowanych absencją ucznia.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Indywidualne dostosowanie wymagań dla uczniów w sytuacji kryzysowej, traumatycznej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umożliwić zaliczanie materiału zaległego w późniejszym terminie,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rozłożyć materiał do zaliczenia na mniejsze partie,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wydłużyć czas pracy ucznia,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lastRenderedPageBreak/>
        <w:t>- umożliwić odpytywanie ucznia na osobności a nie przy całej klasie,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nie ponaglać, nie krytykować, nie zawstydzać.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>Indywidualne dostosowanie wymagań dla uczniów zdolnych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stosować zasadę indywidualizacji,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powierzać wykonanie dodatkowych zadań podczas zajęć,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powierzać rolę lidera podczas zadań grupowych,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przydzielać zadania o wyższym stopniu trudności,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zachęcać do udzielania pomocy koleżeńskiej,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mobilizować do udziału w konkursach, kołach zainteresowań,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powierzać prowadzenie fragmentów lekcji,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dostarczanie materiałów do pracy własnej.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  <w:u w:val="single"/>
        </w:rPr>
        <w:t>Indywidualne dostosowanie wymagań dla uczniów z diagnozą - dyskalkulia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pomoc nauczyciela w odczytywaniu dłuższych poleceń, upewnienie się czy uczeń dobrze je zrozumiał i ewentualne dodatkowe objaśnienia,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wydłużenie czasu przewidzianego na wykonywanie zadań związanych z czytaniem, pisaniem i liczeniem – szczególnie na klasówkach, sprawdzianach,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graficzne obrazowanie treści zadań,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zezwolenie na wykonywanie obliczeń „wybranym” przez dziecko sposobem np. mnożenie na palcach,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przeznaczenie większej ilości czasu na obliczenia pamięciowe,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pomoc w opanowaniu i złagodzenie wymagań w zakresie umiejętności opartych na sprawności percepcyjnych i orientacji w przestrzeni,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odpytywanie częściej, ale z mniejszej partii materiału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podpowiadanie brakujących słów podczas wypowiedzi ustnej,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 przypadku, kiedy nauczyciel nie jest w stanie przeczytać pracy ucznia, pracę powinien przeczytać uczeń wyjaśniając wszelkie wątpliwości,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wskazane jest u uczniów z zaburzoną orientacja przestrzenną i wolnym tempem pracy podzielenie sprawdzianu na części.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  <w:r w:rsidRPr="00B604D3">
        <w:rPr>
          <w:rFonts w:ascii="Calibri" w:hAnsi="Calibri"/>
          <w:b/>
          <w:u w:val="single"/>
        </w:rPr>
        <w:t xml:space="preserve">Indywidualne dostosowanie wymagań dla uczniów z diagnozą – zespół </w:t>
      </w:r>
      <w:proofErr w:type="spellStart"/>
      <w:r w:rsidRPr="00B604D3">
        <w:rPr>
          <w:rFonts w:ascii="Calibri" w:hAnsi="Calibri"/>
          <w:b/>
          <w:u w:val="single"/>
        </w:rPr>
        <w:t>Aspergera</w:t>
      </w:r>
      <w:proofErr w:type="spellEnd"/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u w:val="single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dostosowanie do indywidualnych potrzeb ucznia miejsca nauki i procesu nauczania;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eliminowanie bodźców rozpraszających (wzrokowych, słuchowych);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dostosowanie metod i form pracy do indywidualnych potrzeb ucznia;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pomoc w nabywaniu umiejętności w zakresie „funkcji wykonawczych”, takich jak umiejętności organizacyjne i umiejętności uczenia się;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stosowanie modelu edukacji opartego na doświadczeniu;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popieranie informacji słownych tekstem pisanym albo obrazem, ilustracją, filmem;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lastRenderedPageBreak/>
        <w:t xml:space="preserve">- przedstawianie nowych pojęć lub materiału abstrakcyjnego w sposób możliwie najbardziej konkretny;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zwracanie się do dziecka bezpośrednio po imieniu, powtarzanie poleceń,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sprawdzanie stopnia zrozumienia polecenia, czekanie aż rozpocznie pracę;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używanie krótkich zdań i podawanie jasnych instrukcji;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zachęcanie ucznia, by w razie potrzeby prosił o powtórzenie, uproszczenie czy zapisanie polecenia;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uwzględnianie deficytów w zakresie rozumienia niedosłownych wypowiedzi, ironii, metafor, słów i wyrażeń wieloznacznych, a także pojęć abstrakcyjnych,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wyjaśnianie ich za pomocą obrazów albo przeciwieństw np. przyjaźń - wrogość;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używanie prostego i jednoznacznego języka, unikanie ironii, dowcipów, przenośni, idiomów (chyba, że wiemy, że uczeń prawidłowo je zrozumie);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w związku z trudnościami w prawidłowym odczytaniu przez ucznia sygnałów pozawerbalnych, każdy wyraz twarzy i gest powinien być poparty informacją słowną,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kreatywne wykorzystywanie zainteresowań ucznia;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wspomaganie rozwoju umiejętności komunikacyjnych (słownictwo, rozumienie);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dbanie o pozytywną więź z dzieckiem, praca w oparciu o tzw. pozytywne wzmocnienia – pochwały, nagradzanie;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wdrażanie i oczekiwanie od ucznia przestrzegania zasad panujących w szkole;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pomoc w sytuacjach przeżywanego stresu poprzez przewidywanie, zapobieganie, rozumienie przyczyn i rozwiązywanie stresujących sytuacji;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wspieranie i umożliwianie kontaktów społecznych;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w ocenianiu oddzielanie obszarów, w których trudności wynikają ze specyficznych trudności wynikających z zaburzenia;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dzielenie zadań na wieloetapowe, krótsze części;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wyznaczanie mniejszych ilości zadań do wykonania;      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sprawdzanie wiedzy ucznia w formie jaką preferuje;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- indywidualizacja wymagań i ocen z poszczególnych przedmiotów.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  <w:b/>
          <w:u w:val="single"/>
        </w:rPr>
        <w:t>Indywidualne dostosowanie wymagań dla uczniów zagrożonych niedostosowaniem społecznym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  <w:b/>
        </w:rPr>
        <w:t>Sposoby dostosowania wymagań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>-  indywidualizacja nauczania,</w:t>
      </w:r>
      <w:r w:rsidRPr="00B604D3">
        <w:rPr>
          <w:rFonts w:ascii="Calibri" w:hAnsi="Calibri"/>
        </w:rPr>
        <w:br/>
        <w:t>- stopniowanie trudności,</w:t>
      </w:r>
      <w:r w:rsidRPr="00B604D3">
        <w:rPr>
          <w:rFonts w:ascii="Calibri" w:hAnsi="Calibri"/>
        </w:rPr>
        <w:br/>
        <w:t>-  pomoc w nauce,</w:t>
      </w:r>
      <w:r w:rsidRPr="00B604D3">
        <w:rPr>
          <w:rFonts w:ascii="Calibri" w:hAnsi="Calibri"/>
        </w:rPr>
        <w:br/>
        <w:t xml:space="preserve">- wdrażanie do systematyczności, </w:t>
      </w:r>
      <w:r w:rsidRPr="00B604D3">
        <w:rPr>
          <w:rFonts w:ascii="Calibri" w:hAnsi="Calibri"/>
        </w:rPr>
        <w:br/>
        <w:t>- stosowanie metod i form aktywizujących,</w:t>
      </w:r>
      <w:r w:rsidRPr="00B604D3">
        <w:rPr>
          <w:rFonts w:ascii="Calibri" w:hAnsi="Calibri"/>
        </w:rPr>
        <w:br/>
        <w:t>- wdrażanie do pracy zespołowej.</w:t>
      </w:r>
      <w:r w:rsidRPr="00B604D3">
        <w:rPr>
          <w:rFonts w:ascii="Calibri" w:hAnsi="Calibri"/>
        </w:rPr>
        <w:br/>
        <w:t xml:space="preserve">Wskazaniem do </w:t>
      </w:r>
      <w:r w:rsidRPr="00B604D3">
        <w:rPr>
          <w:rFonts w:ascii="Calibri" w:hAnsi="Calibri"/>
          <w:bCs/>
        </w:rPr>
        <w:t>pracy</w:t>
      </w:r>
      <w:r w:rsidRPr="00B604D3">
        <w:rPr>
          <w:rFonts w:ascii="Calibri" w:hAnsi="Calibri"/>
        </w:rPr>
        <w:t xml:space="preserve"> z uczniem zagrożonym niedostosowaniem powinno być:</w:t>
      </w:r>
      <w:r w:rsidRPr="00B604D3">
        <w:rPr>
          <w:rFonts w:ascii="Calibri" w:hAnsi="Calibri"/>
        </w:rPr>
        <w:br/>
        <w:t>1. Zapewnienie pomocy uczniowi w przygotowaniu go do uczestnictwa w grupie, nawiązywaniu relacji społecznych z rówieśnikami.</w:t>
      </w:r>
      <w:r w:rsidRPr="00B604D3">
        <w:rPr>
          <w:rFonts w:ascii="Calibri" w:hAnsi="Calibri"/>
        </w:rPr>
        <w:br/>
        <w:t>2. Ukierunkowanie aktywności ucznia poprzez stwarzanie mu odpowiednich warunków do rozwoju zainteresowań, stosowanie pozytywnych wzmocnień mających na celu podniesienie samooceny i własnej wartości ucznia.</w:t>
      </w:r>
      <w:r w:rsidRPr="00B604D3">
        <w:rPr>
          <w:rFonts w:ascii="Calibri" w:hAnsi="Calibri"/>
        </w:rPr>
        <w:br/>
        <w:t>3. Modyfikowanie wzorów zachowań.</w:t>
      </w:r>
      <w:r w:rsidRPr="00B604D3">
        <w:rPr>
          <w:rFonts w:ascii="Calibri" w:hAnsi="Calibri"/>
        </w:rPr>
        <w:br/>
      </w:r>
      <w:r w:rsidRPr="00B604D3">
        <w:rPr>
          <w:rFonts w:ascii="Calibri" w:hAnsi="Calibri"/>
        </w:rPr>
        <w:lastRenderedPageBreak/>
        <w:t>4. Włączanie ucznia do zajęć mających na celu radzenie sobie ze stresem i w trudnych sytuacjach, treningu umiejętności społecznych.</w:t>
      </w:r>
      <w:r w:rsidRPr="00B604D3">
        <w:rPr>
          <w:rFonts w:ascii="Calibri" w:hAnsi="Calibri"/>
        </w:rPr>
        <w:br/>
        <w:t>5. Wprowadzanie zajęć, które będą alternatywą dla ryzykownych zachować ucznia i będą odpowiadały jego zainteresowaniom.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</w:rPr>
      </w:pPr>
      <w:r w:rsidRPr="00B604D3">
        <w:rPr>
          <w:rFonts w:ascii="Calibri" w:hAnsi="Calibri"/>
        </w:rPr>
        <w:t xml:space="preserve">                                      </w:t>
      </w: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bCs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bCs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bCs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bCs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bCs/>
        </w:rPr>
      </w:pPr>
    </w:p>
    <w:p w:rsidR="00C31008" w:rsidRPr="00B604D3" w:rsidRDefault="00C31008" w:rsidP="00C31008">
      <w:pPr>
        <w:tabs>
          <w:tab w:val="left" w:pos="1440"/>
        </w:tabs>
        <w:ind w:left="360"/>
        <w:rPr>
          <w:rFonts w:ascii="Calibri" w:hAnsi="Calibri"/>
          <w:b/>
          <w:bCs/>
        </w:rPr>
      </w:pPr>
    </w:p>
    <w:p w:rsidR="00A40BF4" w:rsidRDefault="00A40BF4"/>
    <w:sectPr w:rsidR="00A40BF4" w:rsidSect="00A4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7C7"/>
    <w:multiLevelType w:val="hybridMultilevel"/>
    <w:tmpl w:val="BB147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31008"/>
    <w:rsid w:val="00A40BF4"/>
    <w:rsid w:val="00C3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2016-09-28T09:39:00Z</dcterms:created>
  <dcterms:modified xsi:type="dcterms:W3CDTF">2016-09-28T09:39:00Z</dcterms:modified>
</cp:coreProperties>
</file>